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22" w:rsidRDefault="00C36A22" w:rsidP="00C36A22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ՀԱՆԴԻՍԱ</w:t>
      </w:r>
      <w:r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en-US"/>
        </w:rPr>
        <w:t xml:space="preserve">Ղ, </w:t>
      </w:r>
      <w:r>
        <w:rPr>
          <w:rFonts w:ascii="GHEA Grapalat" w:hAnsi="GHEA Grapalat"/>
          <w:b/>
        </w:rPr>
        <w:t>ԻՆՔՆԱԿԱՄ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C36A22" w:rsidRDefault="00C36A22" w:rsidP="00C36A22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C36A22" w:rsidRDefault="00C36A22" w:rsidP="00C36A22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C36A22" w:rsidRDefault="00C36A22" w:rsidP="00C36A22">
      <w:pPr>
        <w:spacing w:after="0" w:line="240" w:lineRule="auto"/>
        <w:ind w:left="-14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>
        <w:rPr>
          <w:rFonts w:ascii="GHEA Grapalat" w:hAnsi="GHEA Grapalat"/>
          <w:lang w:val="hy-AM"/>
        </w:rPr>
        <w:t>Ղ</w:t>
      </w:r>
      <w:r>
        <w:rPr>
          <w:rFonts w:ascii="GHEA Grapalat" w:hAnsi="GHEA Grapalat"/>
        </w:rPr>
        <w:t>եկավարելով</w:t>
      </w:r>
      <w:r>
        <w:rPr>
          <w:rFonts w:ascii="GHEA Grapalat" w:hAnsi="GHEA Grapalat"/>
          <w:lang w:val="en-US"/>
        </w:rPr>
        <w:t xml:space="preserve"> &lt;&lt;</w:t>
      </w:r>
      <w:r>
        <w:rPr>
          <w:rFonts w:ascii="GHEA Grapalat" w:hAnsi="GHEA Grapalat"/>
        </w:rPr>
        <w:t>Տեղական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ինքնակառավարման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>
        <w:rPr>
          <w:rFonts w:ascii="GHEA Grapalat" w:hAnsi="GHEA Grapalat"/>
          <w:lang w:val="en-US"/>
        </w:rPr>
        <w:t xml:space="preserve">&gt;&gt; </w:t>
      </w:r>
      <w:r>
        <w:rPr>
          <w:rFonts w:ascii="GHEA Grapalat" w:hAnsi="GHEA Grapalat"/>
        </w:rPr>
        <w:t>օրենքի</w:t>
      </w:r>
      <w:r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>
        <w:rPr>
          <w:rFonts w:ascii="GHEA Grapalat" w:hAnsi="GHEA Grapalat"/>
          <w:lang w:val="en-US"/>
        </w:rPr>
        <w:t xml:space="preserve">                     21-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կետով</w:t>
      </w:r>
      <w:r>
        <w:rPr>
          <w:rFonts w:ascii="GHEA Grapalat" w:hAnsi="GHEA Grapalat"/>
          <w:lang w:val="en-US"/>
        </w:rPr>
        <w:t>, &lt;&lt;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Ա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նպատակով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շուկայական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արժեքին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մոտարկված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կադաստրային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գնահատման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կարգը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սահմանելու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&gt;&gt;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oրենքի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                 7-րդ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հոդվածի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8-րդ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և հիմք ընդունելով Հայաստանի Հանրապետության կառավարության 2006 թվականի մայիսի 18-ի N 912-Ն որոշման 1-ին կետով հաստատված կարգի 33-րդ, 34-րդ, և 35-րդ կետերի պահանջները՝ հիմք </w:t>
      </w:r>
      <w:r w:rsidRPr="00C44B5C">
        <w:rPr>
          <w:rFonts w:ascii="GHEA Grapalat" w:hAnsi="GHEA Grapalat"/>
          <w:lang w:val="hy-AM"/>
        </w:rPr>
        <w:t>ք</w:t>
      </w:r>
      <w:r>
        <w:rPr>
          <w:rFonts w:ascii="GHEA Grapalat" w:hAnsi="GHEA Grapalat"/>
          <w:lang w:val="hy-AM"/>
        </w:rPr>
        <w:t>աղաքացիներ</w:t>
      </w:r>
      <w:r w:rsidRPr="00C44B5C">
        <w:rPr>
          <w:rFonts w:ascii="GHEA Grapalat" w:hAnsi="GHEA Grapalat"/>
          <w:lang w:val="hy-AM"/>
        </w:rPr>
        <w:t xml:space="preserve"> Հասմիկ Փանոսյանի 26.04.2023թ. N7779,Արթուր Նազարյանի 08.09.2017թ. N12410, Սևակ Սահակյանի 14.04.2023թ. N6513, Լյովա Խուրշուդյանի</w:t>
      </w:r>
      <w:r w:rsidR="004F0EF3">
        <w:rPr>
          <w:rFonts w:ascii="GHEA Grapalat" w:hAnsi="GHEA Grapalat"/>
          <w:lang w:val="en-US"/>
        </w:rPr>
        <w:t xml:space="preserve"> </w:t>
      </w:r>
      <w:r w:rsidRPr="00C44B5C">
        <w:rPr>
          <w:rFonts w:ascii="GHEA Grapalat" w:hAnsi="GHEA Grapalat"/>
          <w:lang w:val="hy-AM"/>
        </w:rPr>
        <w:t xml:space="preserve">02.02.2023թ. N1602, Գագիկ Թաթարյանի </w:t>
      </w:r>
      <w:r w:rsidRPr="00362E72">
        <w:rPr>
          <w:rFonts w:ascii="GHEA Grapalat" w:hAnsi="GHEA Grapalat"/>
          <w:lang w:val="hy-AM"/>
        </w:rPr>
        <w:t>լիազորված անձ Իրինա Եղիազարյանի</w:t>
      </w:r>
      <w:r w:rsidRPr="00C44B5C">
        <w:rPr>
          <w:rFonts w:ascii="GHEA Grapalat" w:hAnsi="GHEA Grapalat"/>
          <w:lang w:val="hy-AM"/>
        </w:rPr>
        <w:t xml:space="preserve"> 27.07.2023թ. N15815, Գագիկ Մանիավա</w:t>
      </w:r>
      <w:r w:rsidR="004F0EF3">
        <w:rPr>
          <w:rFonts w:ascii="GHEA Grapalat" w:hAnsi="GHEA Grapalat"/>
          <w:lang w:val="en-US"/>
        </w:rPr>
        <w:t>յ</w:t>
      </w:r>
      <w:r w:rsidRPr="00C44B5C">
        <w:rPr>
          <w:rFonts w:ascii="GHEA Grapalat" w:hAnsi="GHEA Grapalat"/>
          <w:lang w:val="hy-AM"/>
        </w:rPr>
        <w:t>ի 14.02.2023 N2181</w:t>
      </w:r>
      <w:r w:rsidR="001C6E4F">
        <w:rPr>
          <w:rFonts w:ascii="GHEA Grapalat" w:hAnsi="GHEA Grapalat"/>
          <w:lang w:val="hy-AM"/>
        </w:rPr>
        <w:t xml:space="preserve">, </w:t>
      </w:r>
      <w:r w:rsidR="00C44B5C" w:rsidRPr="00C44B5C">
        <w:rPr>
          <w:rFonts w:ascii="GHEA Grapalat" w:hAnsi="GHEA Grapalat"/>
          <w:lang w:val="hy-AM"/>
        </w:rPr>
        <w:t>Միսակ Մարտիրոսյանի 20.05.2023թ., N10091,Հենրիկ Պետրոսյանի 09.09.2022թ. N15899 և 20.</w:t>
      </w:r>
      <w:r w:rsidR="001C6E4F">
        <w:rPr>
          <w:rFonts w:ascii="GHEA Grapalat" w:hAnsi="GHEA Grapalat"/>
          <w:lang w:val="en-US"/>
        </w:rPr>
        <w:t>12.2021</w:t>
      </w:r>
      <w:r w:rsidR="00C44B5C">
        <w:rPr>
          <w:rFonts w:ascii="GHEA Grapalat" w:hAnsi="GHEA Grapalat"/>
          <w:lang w:val="en-US"/>
        </w:rPr>
        <w:t xml:space="preserve">թ. N22006, </w:t>
      </w:r>
      <w:proofErr w:type="spellStart"/>
      <w:r w:rsidR="00C44B5C">
        <w:rPr>
          <w:rFonts w:ascii="GHEA Grapalat" w:hAnsi="GHEA Grapalat"/>
          <w:lang w:val="en-US"/>
        </w:rPr>
        <w:t>Արուսյակ</w:t>
      </w:r>
      <w:proofErr w:type="spellEnd"/>
      <w:r w:rsidR="00C44B5C">
        <w:rPr>
          <w:rFonts w:ascii="GHEA Grapalat" w:hAnsi="GHEA Grapalat"/>
          <w:lang w:val="en-US"/>
        </w:rPr>
        <w:t xml:space="preserve"> </w:t>
      </w:r>
      <w:proofErr w:type="spellStart"/>
      <w:r w:rsidR="00C44B5C">
        <w:rPr>
          <w:rFonts w:ascii="GHEA Grapalat" w:hAnsi="GHEA Grapalat"/>
          <w:lang w:val="en-US"/>
        </w:rPr>
        <w:t>Գալոյանի</w:t>
      </w:r>
      <w:proofErr w:type="spellEnd"/>
      <w:r w:rsidR="00C44B5C">
        <w:rPr>
          <w:rFonts w:ascii="GHEA Grapalat" w:hAnsi="GHEA Grapalat"/>
          <w:lang w:val="en-US"/>
        </w:rPr>
        <w:t xml:space="preserve"> 26.12.2022թ N </w:t>
      </w:r>
      <w:proofErr w:type="gramStart"/>
      <w:r w:rsidR="00C44B5C">
        <w:rPr>
          <w:rFonts w:ascii="GHEA Grapalat" w:hAnsi="GHEA Grapalat"/>
          <w:lang w:val="en-US"/>
        </w:rPr>
        <w:t>24386</w:t>
      </w:r>
      <w:r w:rsidRPr="00C44B5C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թվագր</w:t>
      </w:r>
      <w:r w:rsidRPr="00C44B5C">
        <w:rPr>
          <w:rFonts w:ascii="GHEA Grapalat" w:hAnsi="GHEA Grapalat"/>
          <w:lang w:val="hy-AM"/>
        </w:rPr>
        <w:t>ումներով</w:t>
      </w:r>
      <w:proofErr w:type="gramEnd"/>
      <w:r w:rsidRPr="00C44B5C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դիմում</w:t>
      </w:r>
      <w:r w:rsidRPr="00C44B5C">
        <w:rPr>
          <w:rFonts w:ascii="GHEA Grapalat" w:hAnsi="GHEA Grapalat"/>
          <w:lang w:val="hy-AM"/>
        </w:rPr>
        <w:t>ները՝</w:t>
      </w:r>
      <w:r w:rsidRPr="00C44B5C">
        <w:rPr>
          <w:rFonts w:ascii="GHEA Grapalat" w:hAnsi="GHEA Grapalat"/>
          <w:b/>
          <w:lang w:val="hy-AM"/>
        </w:rPr>
        <w:t xml:space="preserve"> Հայաստանի Հանրապետության Շիրակի </w:t>
      </w:r>
      <w:r w:rsidR="00104D35">
        <w:rPr>
          <w:rFonts w:ascii="GHEA Grapalat" w:hAnsi="GHEA Grapalat"/>
          <w:b/>
          <w:lang w:val="en-US"/>
        </w:rPr>
        <w:t>մ</w:t>
      </w:r>
      <w:r w:rsidRPr="00C44B5C">
        <w:rPr>
          <w:rFonts w:ascii="GHEA Grapalat" w:hAnsi="GHEA Grapalat"/>
          <w:b/>
          <w:lang w:val="hy-AM"/>
        </w:rPr>
        <w:t xml:space="preserve">արզի </w:t>
      </w:r>
      <w:r>
        <w:rPr>
          <w:rFonts w:ascii="GHEA Grapalat" w:hAnsi="GHEA Grapalat"/>
          <w:b/>
          <w:lang w:val="hy-AM"/>
        </w:rPr>
        <w:t>Գյումրի համայնքի ավագանին  որոշում է.</w:t>
      </w:r>
    </w:p>
    <w:p w:rsidR="00C36A22" w:rsidRDefault="00C36A22" w:rsidP="00C36A22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36A22" w:rsidRDefault="00C36A22" w:rsidP="00C36A22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1B5CBD" w:rsidRPr="001B5CBD" w:rsidRDefault="00C36A22" w:rsidP="00C36A22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Շիրակի մարզի Գյումրի քաղաքի վարչական տարածքում ինքնակամ կառուցված և դրանց նկատմամբ համայնքի սեփականության իրավունքը գրանցված շենք-շինությունները և դրանց պահպանման ու սպասարկման համար զբաղեցրած հողամասերը ուղղակի վաճառքի միջոցով օտարել տվյալ շինությունները կառուցողներին՝  համաձայն հավելվածի: </w:t>
      </w:r>
    </w:p>
    <w:p w:rsidR="001B5CBD" w:rsidRPr="001B5CBD" w:rsidRDefault="001B5CBD" w:rsidP="00C36A22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 w:rsidRPr="001B5CBD">
        <w:rPr>
          <w:rFonts w:ascii="GHEA Grapalat" w:hAnsi="GHEA Grapalat"/>
          <w:lang w:val="hy-AM"/>
        </w:rPr>
        <w:t>Սույն որոշումն ուժի մեջ է մտնում հրապարակմանը հաջորդող  օրվանից:</w:t>
      </w:r>
    </w:p>
    <w:p w:rsidR="00C36A22" w:rsidRDefault="00C36A22" w:rsidP="001B5CBD">
      <w:pPr>
        <w:pStyle w:val="a3"/>
        <w:spacing w:after="0" w:line="240" w:lineRule="auto"/>
        <w:ind w:left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</w:t>
      </w:r>
    </w:p>
    <w:p w:rsidR="00C36A22" w:rsidRDefault="00C36A22" w:rsidP="00C36A22">
      <w:pPr>
        <w:spacing w:after="0" w:line="360" w:lineRule="auto"/>
        <w:ind w:left="36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Ա.Պապիկյան</w:t>
      </w:r>
    </w:p>
    <w:p w:rsidR="00C36A22" w:rsidRDefault="00C36A22" w:rsidP="00C36A22">
      <w:pPr>
        <w:spacing w:after="0" w:line="360" w:lineRule="auto"/>
        <w:ind w:left="36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Կ.Բադալյան</w:t>
      </w:r>
    </w:p>
    <w:p w:rsidR="00C36A22" w:rsidRDefault="00C36A22" w:rsidP="00C36A22">
      <w:pPr>
        <w:spacing w:after="0"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Ա.Չախոյան                                                                                                                       Ա.Մարգարյան</w:t>
      </w:r>
    </w:p>
    <w:p w:rsidR="00C36A22" w:rsidRDefault="00C36A22" w:rsidP="00C36A22">
      <w:pPr>
        <w:spacing w:after="0"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Հ.Գասպարյան</w:t>
      </w:r>
    </w:p>
    <w:p w:rsidR="00C36A22" w:rsidRDefault="00C36A22" w:rsidP="00C36A22">
      <w:pPr>
        <w:spacing w:after="0"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Հ.Աբրահամյան</w:t>
      </w:r>
    </w:p>
    <w:p w:rsidR="00C36A22" w:rsidRDefault="00C36A22" w:rsidP="00C36A22">
      <w:pPr>
        <w:rPr>
          <w:lang w:val="hy-AM"/>
        </w:rPr>
      </w:pPr>
    </w:p>
    <w:p w:rsidR="00C36A22" w:rsidRDefault="00C36A22" w:rsidP="00C36A22">
      <w:pPr>
        <w:rPr>
          <w:lang w:val="hy-AM"/>
        </w:rPr>
      </w:pPr>
    </w:p>
    <w:p w:rsidR="00C36A22" w:rsidRDefault="00C36A22" w:rsidP="00C36A22">
      <w:pPr>
        <w:rPr>
          <w:lang w:val="hy-AM"/>
        </w:rPr>
      </w:pPr>
    </w:p>
    <w:p w:rsidR="00C36A22" w:rsidRDefault="00C36A22" w:rsidP="00C36A22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ՀԻՄՆԱՎՈՐՈՒՄ</w:t>
      </w:r>
    </w:p>
    <w:p w:rsidR="00C36A22" w:rsidRDefault="00C36A22" w:rsidP="00C36A22">
      <w:pPr>
        <w:tabs>
          <w:tab w:val="left" w:pos="3255"/>
        </w:tabs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ՊԱՀՊԱՆՄՍՆ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ՈՐՈՇՄԱՆ ԸՆԴՈՒՆՄԱՆ</w:t>
      </w:r>
    </w:p>
    <w:p w:rsidR="00C36A22" w:rsidRDefault="00C36A22" w:rsidP="00C36A22">
      <w:pPr>
        <w:rPr>
          <w:rFonts w:ascii="GHEA Grapalat" w:hAnsi="GHEA Grapalat" w:cs="Sylfaen"/>
          <w:lang w:val="hy-AM"/>
        </w:rPr>
      </w:pPr>
    </w:p>
    <w:p w:rsidR="00C36A22" w:rsidRDefault="00C36A22" w:rsidP="00C36A22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 xml:space="preserve">    Գյումրի համայնքը  Հայաստանի Հանրապետության կառավարության 2006 թվականի մայիսի 18-ի N</w:t>
      </w:r>
      <w:r>
        <w:rPr>
          <w:rFonts w:ascii="GHEA Mariam" w:hAnsi="GHEA Mariam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731-Ն որոշմամբ սահմանված կարգով հավելվածում նշված շինությունների նկատմամբ ձեռք է բերել սեփականության իրավունք, որոնք ենթարկվել են պետական գրանցման: Հայաստանի Հանրապետության կառավարության 2006 թվականի մայիսի 18-ի  N 912-Ն որոշման պահանջների համաձայն շենք-շինությունները և դրանց պահպանման և սպասարկման համար զբաղեցրած հողամասը ուղղակի վաճառքի միջոցով օտարվելու են տվյալ շինությունները կառուցողներին:</w:t>
      </w:r>
    </w:p>
    <w:p w:rsidR="00C36A22" w:rsidRDefault="00C36A22" w:rsidP="00C36A22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Որոշման ընդունումն ապահովում է կառավարության վերը նշված որոշման պահանջները:</w:t>
      </w:r>
    </w:p>
    <w:p w:rsidR="00C36A22" w:rsidRDefault="00C36A22" w:rsidP="00C36A22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C36A22" w:rsidRDefault="00C36A22" w:rsidP="00C36A22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C36A22" w:rsidRDefault="00C36A22" w:rsidP="00C36A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ՏԵՂԵԿԱՆՔ</w:t>
      </w:r>
    </w:p>
    <w:p w:rsidR="00C36A22" w:rsidRDefault="00C36A22" w:rsidP="00C36A22">
      <w:pPr>
        <w:jc w:val="center"/>
        <w:rPr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hy-AM"/>
        </w:rPr>
        <w:t xml:space="preserve">   </w:t>
      </w:r>
      <w:r>
        <w:rPr>
          <w:rFonts w:ascii="GHEA Grapalat" w:hAnsi="GHEA Grapalat" w:cs="Sylfaen"/>
          <w:b/>
          <w:lang w:val="hy-AM"/>
        </w:rPr>
        <w:t xml:space="preserve">ՈՐՈՇՄԱՆ ԸՆԴՈՒՆՄԱՆ ԿԱՊԱԿՑՈՒԹՅԱՄԲ  ԳՅՈՒՄՐԻ ՀԱՄԱՅՆՔԻ 2023 ԹՎԱԿԱՆԻ ԲՅՈՒՋԵՈՒՄ ԾԱԽՍԵՐԻ ԵՎ ԵԿԱՄՈՒՏՆԵՐԻ ՓՈՓՈԽՈՒԹՅԱՆ ՄԱՍԻՆ </w:t>
      </w:r>
    </w:p>
    <w:p w:rsidR="00C36A22" w:rsidRDefault="00C36A22" w:rsidP="00C36A22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C36A22" w:rsidRDefault="00C36A22" w:rsidP="00C36A22">
      <w:pPr>
        <w:tabs>
          <w:tab w:val="left" w:pos="2955"/>
        </w:tabs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Հայաստանի Հանրապետության Շիրակի մարզի Գյումրի համայնքի ավագանու 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 որոշման ընդունմամբ Գյումրի համայնքի 2023 թվականի բյուջեում էական փոփոխություններ` ավելացումներ և նվազեցումներ, չեն նախատեսվում:</w:t>
      </w:r>
    </w:p>
    <w:p w:rsidR="00C36A22" w:rsidRDefault="00C36A22" w:rsidP="00C36A22">
      <w:pPr>
        <w:rPr>
          <w:lang w:val="hy-AM"/>
        </w:rPr>
      </w:pPr>
    </w:p>
    <w:p w:rsidR="00C36A22" w:rsidRDefault="00C36A22" w:rsidP="00C36A22">
      <w:pPr>
        <w:rPr>
          <w:lang w:val="hy-AM"/>
        </w:rPr>
      </w:pPr>
    </w:p>
    <w:p w:rsidR="005D29B0" w:rsidRPr="00C36A22" w:rsidRDefault="005D29B0">
      <w:pPr>
        <w:rPr>
          <w:lang w:val="hy-AM"/>
        </w:rPr>
      </w:pPr>
    </w:p>
    <w:sectPr w:rsidR="005D29B0" w:rsidRPr="00C36A22" w:rsidSect="005D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36A22"/>
    <w:rsid w:val="00104D35"/>
    <w:rsid w:val="00135FEF"/>
    <w:rsid w:val="001B5CBD"/>
    <w:rsid w:val="001C6E4F"/>
    <w:rsid w:val="004F0EF3"/>
    <w:rsid w:val="005D29B0"/>
    <w:rsid w:val="00610A2F"/>
    <w:rsid w:val="00660C1D"/>
    <w:rsid w:val="00B84C7E"/>
    <w:rsid w:val="00C36A22"/>
    <w:rsid w:val="00C44B5C"/>
    <w:rsid w:val="00C9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A22"/>
    <w:pPr>
      <w:ind w:left="720"/>
      <w:contextualSpacing/>
    </w:pPr>
  </w:style>
  <w:style w:type="character" w:styleId="a4">
    <w:name w:val="Strong"/>
    <w:basedOn w:val="a0"/>
    <w:uiPriority w:val="22"/>
    <w:qFormat/>
    <w:rsid w:val="00C36A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2023-12-04T07:05:00Z</cp:lastPrinted>
  <dcterms:created xsi:type="dcterms:W3CDTF">2023-11-27T06:07:00Z</dcterms:created>
  <dcterms:modified xsi:type="dcterms:W3CDTF">2023-12-04T07:05:00Z</dcterms:modified>
</cp:coreProperties>
</file>